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041F" w14:textId="77777777" w:rsidR="009E11DA" w:rsidRPr="00844CF7" w:rsidRDefault="009E11DA" w:rsidP="009E11DA">
      <w:pPr>
        <w:pStyle w:val="a7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1554E5EB" w14:textId="479270A5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sz w:val="20"/>
          <w:szCs w:val="20"/>
          <w:lang w:val="kk-KZ"/>
        </w:rPr>
        <w:t>көктемггі семестр,  2022-2023 оқу жылы</w:t>
      </w:r>
    </w:p>
    <w:p w14:paraId="750514E0" w14:textId="77777777" w:rsidR="009E11DA" w:rsidRPr="00844CF7" w:rsidRDefault="009E11DA" w:rsidP="009E11DA">
      <w:pPr>
        <w:pStyle w:val="a7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844CF7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>6М020800 Археология және этнология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>»  мамандығына білім беру бағдарламасы</w:t>
      </w:r>
    </w:p>
    <w:p w14:paraId="5EFED188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70B9277E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p w14:paraId="0A2D0BDB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68"/>
        <w:gridCol w:w="1134"/>
        <w:gridCol w:w="850"/>
        <w:gridCol w:w="851"/>
        <w:gridCol w:w="850"/>
        <w:gridCol w:w="975"/>
        <w:gridCol w:w="1400"/>
      </w:tblGrid>
      <w:tr w:rsidR="00844CF7" w:rsidRPr="00844CF7" w14:paraId="2186C497" w14:textId="77777777" w:rsidTr="0002507B">
        <w:trPr>
          <w:trHeight w:val="265"/>
        </w:trPr>
        <w:tc>
          <w:tcPr>
            <w:tcW w:w="1526" w:type="dxa"/>
            <w:vMerge w:val="restart"/>
          </w:tcPr>
          <w:p w14:paraId="7D2C866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коды</w:t>
            </w:r>
          </w:p>
        </w:tc>
        <w:tc>
          <w:tcPr>
            <w:tcW w:w="2268" w:type="dxa"/>
            <w:vMerge w:val="restart"/>
          </w:tcPr>
          <w:p w14:paraId="302E1AC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</w:tcPr>
          <w:p w14:paraId="73C7199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Магист-ранттың өзіндік жұмысы (МӨЖ)</w:t>
            </w:r>
          </w:p>
        </w:tc>
        <w:tc>
          <w:tcPr>
            <w:tcW w:w="2551" w:type="dxa"/>
            <w:gridSpan w:val="3"/>
          </w:tcPr>
          <w:p w14:paraId="382D9E0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75" w:type="dxa"/>
            <w:vMerge w:val="restart"/>
          </w:tcPr>
          <w:p w14:paraId="491378C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14:paraId="0B0D8A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Магистранттың оқытушы басшылығыменөзіңдік жұмысы (МОӨЖ)</w:t>
            </w:r>
          </w:p>
        </w:tc>
      </w:tr>
      <w:tr w:rsidR="00844CF7" w:rsidRPr="00844CF7" w14:paraId="42CE8170" w14:textId="77777777" w:rsidTr="0002507B">
        <w:trPr>
          <w:trHeight w:val="265"/>
        </w:trPr>
        <w:tc>
          <w:tcPr>
            <w:tcW w:w="1526" w:type="dxa"/>
            <w:vMerge/>
          </w:tcPr>
          <w:p w14:paraId="4A308CE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439A4EA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14:paraId="11C893F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6E069A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209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F8C88F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</w:p>
          <w:p w14:paraId="3D70320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3CAB9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68E657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</w:p>
          <w:p w14:paraId="4FD6676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8F17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75" w:type="dxa"/>
            <w:vMerge/>
          </w:tcPr>
          <w:p w14:paraId="5C6369E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6CE25B1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CF7" w:rsidRPr="00844CF7" w14:paraId="6E96F69F" w14:textId="77777777" w:rsidTr="0002507B">
        <w:tc>
          <w:tcPr>
            <w:tcW w:w="1526" w:type="dxa"/>
          </w:tcPr>
          <w:p w14:paraId="0748832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7B345</w:t>
            </w:r>
          </w:p>
        </w:tc>
        <w:tc>
          <w:tcPr>
            <w:tcW w:w="2268" w:type="dxa"/>
          </w:tcPr>
          <w:p w14:paraId="03DB2983" w14:textId="21416950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Этникалық конфликтолог</w:t>
            </w:r>
            <w:r w:rsidR="007D2C78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и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я</w:t>
            </w:r>
          </w:p>
        </w:tc>
        <w:tc>
          <w:tcPr>
            <w:tcW w:w="1134" w:type="dxa"/>
          </w:tcPr>
          <w:p w14:paraId="09D433A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850" w:type="dxa"/>
          </w:tcPr>
          <w:p w14:paraId="2CCD3AF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</w:tcPr>
          <w:p w14:paraId="585C1EA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14:paraId="610FB4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975" w:type="dxa"/>
          </w:tcPr>
          <w:p w14:paraId="328C33D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00" w:type="dxa"/>
          </w:tcPr>
          <w:p w14:paraId="47ADB8C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 </w:t>
            </w:r>
          </w:p>
        </w:tc>
      </w:tr>
      <w:tr w:rsidR="00844CF7" w:rsidRPr="00844CF7" w14:paraId="3D356EA7" w14:textId="77777777" w:rsidTr="0002507B">
        <w:tc>
          <w:tcPr>
            <w:tcW w:w="9854" w:type="dxa"/>
            <w:gridSpan w:val="8"/>
          </w:tcPr>
          <w:p w14:paraId="3080186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844CF7" w:rsidRPr="00844CF7" w14:paraId="0533AFA3" w14:textId="77777777" w:rsidTr="0002507B">
        <w:trPr>
          <w:trHeight w:val="456"/>
        </w:trPr>
        <w:tc>
          <w:tcPr>
            <w:tcW w:w="1526" w:type="dxa"/>
          </w:tcPr>
          <w:p w14:paraId="45E2D5D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Оқу түрі</w:t>
            </w:r>
          </w:p>
        </w:tc>
        <w:tc>
          <w:tcPr>
            <w:tcW w:w="2268" w:type="dxa"/>
          </w:tcPr>
          <w:p w14:paraId="2A322C1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14:paraId="61D139E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2A82A5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2551" w:type="dxa"/>
            <w:gridSpan w:val="3"/>
          </w:tcPr>
          <w:p w14:paraId="786C2A8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2375" w:type="dxa"/>
            <w:gridSpan w:val="2"/>
          </w:tcPr>
          <w:p w14:paraId="68A7A9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14:paraId="0312D9A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844CF7" w:rsidRPr="00844CF7" w14:paraId="60205F37" w14:textId="77777777" w:rsidTr="0002507B">
        <w:trPr>
          <w:trHeight w:val="456"/>
        </w:trPr>
        <w:tc>
          <w:tcPr>
            <w:tcW w:w="1526" w:type="dxa"/>
          </w:tcPr>
          <w:p w14:paraId="2AE5B1E5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268" w:type="dxa"/>
          </w:tcPr>
          <w:p w14:paraId="48E6791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14:paraId="4CBF7EC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9700C6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Проблема-лық, интер-активті</w:t>
            </w:r>
          </w:p>
        </w:tc>
        <w:tc>
          <w:tcPr>
            <w:tcW w:w="2551" w:type="dxa"/>
            <w:gridSpan w:val="3"/>
          </w:tcPr>
          <w:p w14:paraId="0A98E9B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2375" w:type="dxa"/>
            <w:gridSpan w:val="2"/>
          </w:tcPr>
          <w:p w14:paraId="274BF07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14:paraId="275417C3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844CF7" w:rsidRPr="00844CF7" w14:paraId="5118D626" w14:textId="77777777" w:rsidTr="0002507B">
        <w:trPr>
          <w:trHeight w:val="456"/>
        </w:trPr>
        <w:tc>
          <w:tcPr>
            <w:tcW w:w="1526" w:type="dxa"/>
          </w:tcPr>
          <w:p w14:paraId="54F1B6D7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3" w:type="dxa"/>
            <w:gridSpan w:val="5"/>
          </w:tcPr>
          <w:p w14:paraId="58004B9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1E60D8D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2375" w:type="dxa"/>
            <w:gridSpan w:val="2"/>
            <w:vMerge w:val="restart"/>
          </w:tcPr>
          <w:p w14:paraId="046C7D8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0D580AE3" w14:textId="77777777" w:rsidTr="0002507B">
        <w:trPr>
          <w:trHeight w:val="456"/>
        </w:trPr>
        <w:tc>
          <w:tcPr>
            <w:tcW w:w="1526" w:type="dxa"/>
          </w:tcPr>
          <w:p w14:paraId="40DC406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3" w:type="dxa"/>
            <w:gridSpan w:val="5"/>
          </w:tcPr>
          <w:p w14:paraId="5CA0808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375" w:type="dxa"/>
            <w:gridSpan w:val="2"/>
            <w:vMerge/>
          </w:tcPr>
          <w:p w14:paraId="146F4FE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5B40D66" w14:textId="77777777" w:rsidTr="0002507B">
        <w:trPr>
          <w:trHeight w:val="387"/>
        </w:trPr>
        <w:tc>
          <w:tcPr>
            <w:tcW w:w="1526" w:type="dxa"/>
          </w:tcPr>
          <w:p w14:paraId="05A65706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5953" w:type="dxa"/>
            <w:gridSpan w:val="5"/>
          </w:tcPr>
          <w:p w14:paraId="5965294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2375" w:type="dxa"/>
            <w:gridSpan w:val="2"/>
            <w:vMerge/>
          </w:tcPr>
          <w:p w14:paraId="18ECF65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876750B" w14:textId="77777777" w:rsidTr="0002507B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40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Ассистент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3C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Қалыш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А.Б.,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т.ғ.д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</w:rPr>
              <w:t>., профессор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15AD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75CAC5B6" w14:textId="77777777" w:rsidTr="0002507B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4C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810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kalyshamanzhol@gmail.com </w:t>
            </w: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39D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49D45B53" w14:textId="77777777" w:rsidTr="0002507B">
        <w:trPr>
          <w:trHeight w:val="2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DF8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685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8-702-3799533</w:t>
            </w:r>
          </w:p>
          <w:p w14:paraId="6DAE862C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404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72C06B32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ADD5A85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p w14:paraId="78E675CE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4251"/>
        <w:gridCol w:w="3934"/>
      </w:tblGrid>
      <w:tr w:rsidR="00844CF7" w:rsidRPr="00844CF7" w14:paraId="38EB474F" w14:textId="77777777" w:rsidTr="0002507B">
        <w:tc>
          <w:tcPr>
            <w:tcW w:w="2093" w:type="dxa"/>
            <w:shd w:val="clear" w:color="auto" w:fill="auto"/>
          </w:tcPr>
          <w:p w14:paraId="3C4269B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14:paraId="5ADE009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AB2A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83355F4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14:paraId="5475437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3935" w:type="dxa"/>
            <w:shd w:val="clear" w:color="auto" w:fill="auto"/>
          </w:tcPr>
          <w:p w14:paraId="31A9ED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14:paraId="5EFD5D2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0ACD0CE1" w14:textId="77777777" w:rsidTr="0002507B">
        <w:tc>
          <w:tcPr>
            <w:tcW w:w="2093" w:type="dxa"/>
            <w:vMerge w:val="restart"/>
            <w:shd w:val="clear" w:color="auto" w:fill="auto"/>
          </w:tcPr>
          <w:p w14:paraId="0C3E6D11" w14:textId="3C27274C" w:rsidR="009F336B" w:rsidRPr="00844CF7" w:rsidRDefault="00383B94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Аталмыш пә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конфликтологияның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типлогиясын, ерекшеліктерін, классификацияларын,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дамуы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қазіргі Қазақстан Республи-касының саясатының этносаралық қаты-настардың іргелі теориясы</w:t>
            </w:r>
            <w:r w:rsidR="00CD2EB2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 сипаты мен ерекшеліктерін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D2EB2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қарастыру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ұлтаралық қақтығыстар тәжіри-бесін жалпылау қажеттілігін айғақ-тайды.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Сонымен қатар магистранттар-ға соңғы кезеңдегі жағдайын кешенді түрде талқылайды.</w:t>
            </w:r>
            <w:r w:rsidR="009F336B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Бұл мәселелерді шешу осы пәннің мақсаты болып табылады.</w:t>
            </w:r>
          </w:p>
          <w:p w14:paraId="351B66A2" w14:textId="4A9A0D26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773D32E2" w14:textId="08DDD3F0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ОН 1</w:t>
            </w:r>
            <w:r w:rsidRPr="00844CF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(когнитивтік): 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қазіргі кезеңдегі 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Қазақстандағы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және басқа да елдердегі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816970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конфликтологияның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дамуының негізгі бағыттарын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т. б. формаларын қосып алғанда, осы саладағы зерттеудің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теориясы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әдіснамасының ерекшелігін жүйелі түрде ұсыну және тану қабілеті</w:t>
            </w:r>
          </w:p>
        </w:tc>
        <w:tc>
          <w:tcPr>
            <w:tcW w:w="3935" w:type="dxa"/>
            <w:shd w:val="clear" w:color="auto" w:fill="auto"/>
          </w:tcPr>
          <w:p w14:paraId="01D606BC" w14:textId="367A779B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Қазақстандағы 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және басқа да мемлекеттердегі этникалық қақтығыстардың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басым болу беталысын, сондай-ақ, оларға әлеуметтік-экономикалық және ұлтаралық факторлардың ықпал ету дәрежесін анықтау</w:t>
            </w:r>
          </w:p>
        </w:tc>
      </w:tr>
      <w:tr w:rsidR="00844CF7" w:rsidRPr="00844CF7" w14:paraId="7F29F9E7" w14:textId="77777777" w:rsidTr="0002507B">
        <w:tc>
          <w:tcPr>
            <w:tcW w:w="2093" w:type="dxa"/>
            <w:vMerge/>
            <w:shd w:val="clear" w:color="auto" w:fill="auto"/>
          </w:tcPr>
          <w:p w14:paraId="7773B82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D6CABA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3D018A78" w14:textId="2F997E6A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1.2 Қарастырып отырған мәселенің көп қырлылығын меңгере отырып,</w:t>
            </w:r>
            <w:r w:rsidR="00CA7D15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олардың </w:t>
            </w:r>
            <w:r w:rsidR="00CA7D15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теориясы мен тәжірибесіндегі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ерекшеліктеріне анализ/ талдау жасау</w:t>
            </w:r>
          </w:p>
        </w:tc>
      </w:tr>
      <w:tr w:rsidR="00844CF7" w:rsidRPr="00844CF7" w14:paraId="2A872663" w14:textId="77777777" w:rsidTr="0002507B">
        <w:tc>
          <w:tcPr>
            <w:tcW w:w="2093" w:type="dxa"/>
            <w:vMerge/>
            <w:shd w:val="clear" w:color="auto" w:fill="auto"/>
          </w:tcPr>
          <w:p w14:paraId="08650AB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27596C7F" w14:textId="5832580A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(функциональдық): ғылыми білім мен методологиялық зерттеулерді қолдану; мәселеге қатысты талдау жасау қабілетін қалыптастыру; білім берудің кәсіби-тәжірибелік дағдыларын әлемдік тарихта игеру.</w:t>
            </w:r>
          </w:p>
        </w:tc>
        <w:tc>
          <w:tcPr>
            <w:tcW w:w="3935" w:type="dxa"/>
            <w:shd w:val="clear" w:color="auto" w:fill="auto"/>
          </w:tcPr>
          <w:p w14:paraId="2CA3FF5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2.1 Талдап отырған үдерістердің түрлі аспектілерін гуманитарлық білім жүйесіндегі және ғылыми зерттеу дамуындағы дағдыларын меңгеру</w:t>
            </w:r>
          </w:p>
        </w:tc>
      </w:tr>
      <w:tr w:rsidR="00844CF7" w:rsidRPr="00844CF7" w14:paraId="65DA68B7" w14:textId="77777777" w:rsidTr="0002507B">
        <w:tc>
          <w:tcPr>
            <w:tcW w:w="2093" w:type="dxa"/>
            <w:vMerge/>
            <w:shd w:val="clear" w:color="auto" w:fill="auto"/>
          </w:tcPr>
          <w:p w14:paraId="1DD87AE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4EEFE8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2FA847E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2.2 Аталмыш мәселенің республикалық және аймақтық ерекшеліктерін салыстыра отырып, қажетті құжаттар мен материалдарды талдау</w:t>
            </w:r>
          </w:p>
        </w:tc>
      </w:tr>
      <w:tr w:rsidR="00844CF7" w:rsidRPr="00844CF7" w14:paraId="1121B94E" w14:textId="77777777" w:rsidTr="0002507B">
        <w:tc>
          <w:tcPr>
            <w:tcW w:w="2093" w:type="dxa"/>
            <w:vMerge/>
            <w:shd w:val="clear" w:color="auto" w:fill="auto"/>
          </w:tcPr>
          <w:p w14:paraId="06F016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439B835D" w14:textId="111660F8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</w:t>
            </w:r>
            <w:r w:rsidR="0091346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қарастырып отырған этникалық қақтығыстарды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қарастыру 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барысында аналитикалық</w:t>
            </w:r>
            <w:r w:rsidR="0091346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аксиологиялық</w:t>
            </w:r>
            <w:r w:rsidR="0091346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және әдістемелік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талдау дағдыларын игеру</w:t>
            </w:r>
            <w:r w:rsidR="00486DA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400B6B57" w14:textId="24EC1185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3.1. </w:t>
            </w:r>
            <w:r w:rsidR="0091346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қақтығыстарда </w:t>
            </w:r>
            <w:r w:rsidR="002064AD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тән қасыреттердің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ерекшеліктерін салыстырып және ескере отырып, оларға қажетті талдау жасау.</w:t>
            </w:r>
          </w:p>
        </w:tc>
      </w:tr>
      <w:tr w:rsidR="00844CF7" w:rsidRPr="00844CF7" w14:paraId="40B948E7" w14:textId="77777777" w:rsidTr="0002507B">
        <w:trPr>
          <w:trHeight w:val="785"/>
        </w:trPr>
        <w:tc>
          <w:tcPr>
            <w:tcW w:w="2093" w:type="dxa"/>
            <w:vMerge/>
            <w:shd w:val="clear" w:color="auto" w:fill="auto"/>
          </w:tcPr>
          <w:p w14:paraId="55CEB0D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563EBB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1556DF18" w14:textId="6E0BF479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Қоғамдық-саяси өмірді талдаудың ерекше формасы ретінде конфликтологияның әдіснамалық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принциптері мен қағидаларын, концептуалды аппараттарын меңгеру.</w:t>
            </w:r>
          </w:p>
        </w:tc>
      </w:tr>
      <w:tr w:rsidR="00844CF7" w:rsidRPr="00844CF7" w14:paraId="08F46987" w14:textId="77777777" w:rsidTr="0002507B">
        <w:tc>
          <w:tcPr>
            <w:tcW w:w="2093" w:type="dxa"/>
            <w:vMerge/>
            <w:shd w:val="clear" w:color="auto" w:fill="auto"/>
          </w:tcPr>
          <w:p w14:paraId="1F2E8DB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57FEE651" w14:textId="7C6385F1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этникалық қақтығыс жағдайларының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мазмұны мен өзгерулерінің республикалық, аймақтық және этникалық аспектілеріне объективтік баға беру; олардың үдерісі мен жүйесіндегі орны мен маңызын игеру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68D6868B" w14:textId="42B3D012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4.1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қақтығыстардың тұрақсыздандыратын факторларына 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байланысты өзіндік талдау жасау және сипаттау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844CF7" w14:paraId="154E5BDB" w14:textId="77777777" w:rsidTr="0002507B">
        <w:tc>
          <w:tcPr>
            <w:tcW w:w="2093" w:type="dxa"/>
            <w:vMerge/>
            <w:shd w:val="clear" w:color="auto" w:fill="auto"/>
          </w:tcPr>
          <w:p w14:paraId="23810A2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86F572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526F5CF7" w14:textId="21E6BFB2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Қазіргі кезеңдегі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ұлтаралық жанжалдарға байланысты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гуманитарлық саласындағы құнды материалдарды игеру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844CF7" w14:paraId="016842CE" w14:textId="77777777" w:rsidTr="0002507B">
        <w:tc>
          <w:tcPr>
            <w:tcW w:w="2093" w:type="dxa"/>
            <w:vMerge/>
            <w:shd w:val="clear" w:color="auto" w:fill="auto"/>
          </w:tcPr>
          <w:p w14:paraId="7A26982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35A807D4" w14:textId="0D013B9A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конфликтологияны қарастыру барысында қажетті әдістерін қолдан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ып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және т.б. негізгі нысандарын қарастырып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3935" w:type="dxa"/>
            <w:shd w:val="clear" w:color="auto" w:fill="auto"/>
          </w:tcPr>
          <w:p w14:paraId="0A412D01" w14:textId="31F76ED4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Этникалық қақтығыстардың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шешу технологияларын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ескеріп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күнгі толық сипаттамасын жасау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844CF7" w14:paraId="26C6BF02" w14:textId="77777777" w:rsidTr="0002507B">
        <w:tc>
          <w:tcPr>
            <w:tcW w:w="2093" w:type="dxa"/>
            <w:vMerge/>
            <w:shd w:val="clear" w:color="auto" w:fill="auto"/>
          </w:tcPr>
          <w:p w14:paraId="17D7783C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402C4D6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7EA1F87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5.2 Тақырыпқа байланысты ғылыми зерттеулерді жүзеге асыруда қажетті зерттеу нәтижелерін синтездеу және өз ұстанымын әзірлеу.</w:t>
            </w:r>
          </w:p>
        </w:tc>
      </w:tr>
      <w:tr w:rsidR="00844CF7" w:rsidRPr="00844CF7" w14:paraId="28CEDDE8" w14:textId="77777777" w:rsidTr="0002507B">
        <w:tc>
          <w:tcPr>
            <w:tcW w:w="2093" w:type="dxa"/>
            <w:shd w:val="clear" w:color="auto" w:fill="auto"/>
          </w:tcPr>
          <w:p w14:paraId="319A834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87" w:type="dxa"/>
            <w:gridSpan w:val="2"/>
            <w:shd w:val="clear" w:color="auto" w:fill="auto"/>
          </w:tcPr>
          <w:p w14:paraId="0FAADC3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673D81A" w14:textId="77777777" w:rsidTr="0002507B">
        <w:tc>
          <w:tcPr>
            <w:tcW w:w="2093" w:type="dxa"/>
            <w:shd w:val="clear" w:color="auto" w:fill="auto"/>
          </w:tcPr>
          <w:p w14:paraId="2323E267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87" w:type="dxa"/>
            <w:gridSpan w:val="2"/>
            <w:shd w:val="clear" w:color="auto" w:fill="auto"/>
          </w:tcPr>
          <w:p w14:paraId="32B14A1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2E7248E6" w14:textId="77777777" w:rsidTr="0002507B">
        <w:tc>
          <w:tcPr>
            <w:tcW w:w="2093" w:type="dxa"/>
            <w:shd w:val="clear" w:color="auto" w:fill="auto"/>
          </w:tcPr>
          <w:p w14:paraId="35363A6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14:paraId="7C6C77C2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83B3999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42C5FEE" w14:textId="5568EC2D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 xml:space="preserve">Козырев Г.И. Конфликтология: учебник.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: ФОРУМ: ИНФРА-М, 2017.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304 с.</w:t>
            </w:r>
          </w:p>
          <w:p w14:paraId="5B4FD0E7" w14:textId="77777777" w:rsidR="003944E9" w:rsidRDefault="009E11DA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Қалыш А.Б. Қазіргі Қазақстандағы этникалық және этномәдени процестер: Оқу құралы. – Алматы: Қазақ университеті, 2015.</w:t>
            </w:r>
            <w:r w:rsidR="003F0BB8"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254 б.</w:t>
            </w:r>
          </w:p>
          <w:p w14:paraId="5DDC05AA" w14:textId="6885319B" w:rsidR="009E11DA" w:rsidRPr="003944E9" w:rsidRDefault="00E21AAA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Кыдыралина</w:t>
            </w:r>
            <w:r w:rsidR="0080094C"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Ж.У. Этнос и религия в Казахстане: история и судьбы</w:t>
            </w:r>
            <w:r w:rsidR="003F0BB8"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Астана: Елорда, 2007. – 224 с.</w:t>
            </w:r>
          </w:p>
          <w:p w14:paraId="58CCF8F9" w14:textId="0D3368EE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Сеңгірбай М.Ж. Этносаралық қақтығыстардың алдын алу мен реттеудің технологиялары (посткеңестік мемлекеттер тәжірибесі)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Алматы, 2012. – 167 б.</w:t>
            </w:r>
          </w:p>
          <w:p w14:paraId="084D2890" w14:textId="3EB3C5FA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Тутинова Н.Е. </w:t>
            </w:r>
            <w:bookmarkStart w:id="0" w:name="_Hlk122072865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Әлеуметтік-мәдени конфликтілердегі діни фактор (Қазақстан мысалында)</w:t>
            </w:r>
            <w:bookmarkEnd w:id="0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Алматы, 2020. – 157 б.</w:t>
            </w:r>
          </w:p>
          <w:p w14:paraId="11BED958" w14:textId="3BE57295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>Этнические вооруженные конфликты в странах СНГ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М., 2000. – 102 с.</w:t>
            </w:r>
          </w:p>
          <w:p w14:paraId="2BE360A7" w14:textId="77777777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 xml:space="preserve">Язык и этнический конфликт / Под ред. М.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Брилл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Олкотт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И.Семенова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Моск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. Центр Карнеги.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М.: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Гендальф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, 2001.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150 с.</w:t>
            </w:r>
          </w:p>
          <w:p w14:paraId="7ACE17BF" w14:textId="77777777" w:rsidR="009E11DA" w:rsidRPr="00844CF7" w:rsidRDefault="009E11DA" w:rsidP="009E11DA">
            <w:pPr>
              <w:spacing w:after="0" w:line="240" w:lineRule="auto"/>
              <w:rPr>
                <w:rStyle w:val="A10"/>
                <w:rFonts w:ascii="Times New Roman" w:hAnsi="Times New Roman"/>
                <w:b/>
                <w:i w:val="0"/>
                <w:color w:val="auto"/>
              </w:rPr>
            </w:pPr>
            <w:r w:rsidRPr="003944E9">
              <w:rPr>
                <w:rStyle w:val="A10"/>
                <w:rFonts w:ascii="Times New Roman" w:hAnsi="Times New Roman"/>
                <w:b/>
                <w:color w:val="auto"/>
                <w:lang w:val="kk-KZ"/>
              </w:rPr>
              <w:t xml:space="preserve">Ғаламтор 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</w:rPr>
              <w:t>ресурс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  <w:lang w:val="kk-KZ"/>
              </w:rPr>
              <w:t>тары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</w:rPr>
              <w:t>:</w:t>
            </w:r>
          </w:p>
          <w:p w14:paraId="4F71F771" w14:textId="21D5BF35" w:rsidR="009E11DA" w:rsidRPr="00844CF7" w:rsidRDefault="009E11DA" w:rsidP="003944E9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Этникалық және этномәдени зерттеулердің б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иблиографи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ялық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база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[Электрон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дық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ресурс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ы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]. - URL: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Pr="00844CF7">
                <w:rPr>
                  <w:rFonts w:ascii="Times New Roman" w:hAnsi="Times New Roman"/>
                  <w:sz w:val="20"/>
                  <w:szCs w:val="20"/>
                </w:rPr>
                <w:t>www.jhuccp.org/popwel.stm</w:t>
              </w:r>
            </w:hyperlink>
          </w:p>
          <w:p w14:paraId="201513F2" w14:textId="6A9D711C" w:rsidR="00F37BBE" w:rsidRPr="00844CF7" w:rsidRDefault="00F37BBE" w:rsidP="003944E9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«Этно-Журнал» этнологи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я мен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антропологи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яға арналған ғылыми басылым // 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http://ethnonet.ru/</w:t>
            </w:r>
          </w:p>
          <w:p w14:paraId="622E8A0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ВААЛ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-дың эксперттік бағдарламасы</w:t>
            </w:r>
          </w:p>
        </w:tc>
      </w:tr>
      <w:tr w:rsidR="00844CF7" w:rsidRPr="00844CF7" w14:paraId="1A6834C2" w14:textId="77777777" w:rsidTr="0002507B">
        <w:tc>
          <w:tcPr>
            <w:tcW w:w="2093" w:type="dxa"/>
            <w:shd w:val="clear" w:color="auto" w:fill="auto"/>
          </w:tcPr>
          <w:p w14:paraId="716359EC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B7D9FA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D63B43E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2506AD27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14:paraId="0C2D8A1D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МӨЖ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14:paraId="4A181EF3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-mail:  (kalyshamanzhol@gmail.cоm)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844CF7" w:rsidRPr="00844CF7" w14:paraId="71501B1B" w14:textId="77777777" w:rsidTr="0002507B">
        <w:trPr>
          <w:trHeight w:val="1000"/>
        </w:trPr>
        <w:tc>
          <w:tcPr>
            <w:tcW w:w="2093" w:type="dxa"/>
            <w:shd w:val="clear" w:color="auto" w:fill="auto"/>
          </w:tcPr>
          <w:p w14:paraId="2ABCC035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14:paraId="262680E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E2BFAF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8483996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5D6177E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14:paraId="292CCEF3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kk-KZ"/>
        </w:rPr>
      </w:pPr>
    </w:p>
    <w:p w14:paraId="370C08BC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kk-KZ"/>
        </w:rPr>
      </w:pPr>
    </w:p>
    <w:p w14:paraId="63B7E092" w14:textId="77777777" w:rsidR="009E11DA" w:rsidRPr="00844CF7" w:rsidRDefault="009E11DA" w:rsidP="009E11DA">
      <w:pPr>
        <w:widowControl w:val="0"/>
        <w:shd w:val="clear" w:color="auto" w:fill="FFFFFF"/>
        <w:tabs>
          <w:tab w:val="left" w:pos="4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6521"/>
        <w:gridCol w:w="1276"/>
        <w:gridCol w:w="1100"/>
        <w:gridCol w:w="34"/>
      </w:tblGrid>
      <w:tr w:rsidR="00844CF7" w:rsidRPr="00844CF7" w14:paraId="4F627F25" w14:textId="77777777" w:rsidTr="0002507B">
        <w:trPr>
          <w:gridAfter w:val="1"/>
          <w:wAfter w:w="34" w:type="dxa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3DCC" w14:textId="77777777" w:rsidR="009E11DA" w:rsidRPr="00844CF7" w:rsidRDefault="009E11DA" w:rsidP="009E11DA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курсы мазмұнын жүзеге асыру күнтізбесі:</w:t>
            </w:r>
          </w:p>
        </w:tc>
      </w:tr>
      <w:tr w:rsidR="00844CF7" w:rsidRPr="00844CF7" w14:paraId="5DF821EB" w14:textId="77777777" w:rsidTr="0002507B">
        <w:trPr>
          <w:gridAfter w:val="1"/>
          <w:wAfter w:w="34" w:type="dxa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859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887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D15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Сағат </w:t>
            </w:r>
          </w:p>
          <w:p w14:paraId="70C8DDC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201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Макс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14:paraId="116800E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 балл</w:t>
            </w:r>
          </w:p>
        </w:tc>
      </w:tr>
      <w:tr w:rsidR="00844CF7" w:rsidRPr="00844CF7" w14:paraId="36EF2BE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67EE" w14:textId="77777777" w:rsidR="009E11DA" w:rsidRDefault="009E11DA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Модуль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3944E9"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Әлеуметтік-мәдени конфликтер теориясы мен әдістемесі</w:t>
            </w:r>
          </w:p>
          <w:p w14:paraId="133A1974" w14:textId="1ACD1F7B" w:rsidR="003944E9" w:rsidRPr="00844CF7" w:rsidRDefault="003944E9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44CF7" w:rsidRPr="00844CF7" w14:paraId="14456B4F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39EE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3EA2B11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43B2" w14:textId="60EB0487" w:rsidR="009F336B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44CF7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Этноконфликтологияның жүйесі, формасы</w:t>
            </w:r>
            <w:r w:rsidR="009F336B" w:rsidRPr="00844C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26FD423" w14:textId="317FE830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Кіріспе. Этникалық процестердің  өзекті мәселелері,  зерттелуі мен деректері.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F8F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0E2B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0C0B8D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625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20C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1-2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1" w:name="_Hlk114085268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Пәннің мақсаты мен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міндеті.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B62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AEF0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0FBBB86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0972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F0388" w14:textId="78765025" w:rsidR="009F336B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3-4-дәрістер.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44CF7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Этноконфликтологияның</w:t>
            </w:r>
            <w:r w:rsid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әдістемесі мен парадигмасы</w:t>
            </w:r>
            <w:r w:rsidR="009F336B" w:rsidRPr="00844CF7">
              <w:t>.</w:t>
            </w:r>
          </w:p>
          <w:p w14:paraId="3C348F96" w14:textId="2D925621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процестердің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теориялық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мәселелері</w:t>
            </w:r>
            <w:proofErr w:type="spellEnd"/>
            <w:r w:rsidRPr="00844CF7">
              <w:rPr>
                <w:rFonts w:ascii="Times New Roman" w:hAnsi="Times New Roman"/>
                <w:spacing w:val="-7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391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321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0010C25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81D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9C5D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3-4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2" w:name="_Hlk114085307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Этнос пен этникалық процестерді зерттеудегі примордиалистік теориясы.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2C5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C26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3665565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D0E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69F03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1.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МӨЖ 1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E71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4559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70CAAAB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BC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E91E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процестердің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44CF7">
              <w:rPr>
                <w:rFonts w:ascii="Times New Roman" w:hAnsi="Times New Roman"/>
                <w:spacing w:val="-7"/>
                <w:sz w:val="20"/>
                <w:szCs w:val="20"/>
                <w:lang w:val="kk-KZ"/>
              </w:rPr>
              <w:t>деректемелері мен тарихнамасы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0C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5E26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2DBAA7C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CB2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66D10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5-6.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3" w:name="_Hlk114085606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Этностың ақпараттық концепциясы.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F85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39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413965A0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8489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49D4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1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 Этностың әлеуметтік-тарихи концепциясы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23B8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3881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12B0AEE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819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14:paraId="5F046F3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B0BA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7-8-дәрістер.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халықтардың демографиялық көрсеткіштері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B34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61B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F0DA3D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ED6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E92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7-8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4" w:name="_Hlk114085630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 жеріндегі халық санағы тарихы.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566D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F7E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6ADF040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64C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AD3B4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2.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Оралмандарды қоныстандыру мен орналастырудың этникалық ерекшеліктері мен басым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856B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786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17ECDC1A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36A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11E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 халқының этникалық ала-құла (мозаикалық) құрамы.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4FB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F29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9674722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E1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F7F4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9-10.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5" w:name="_Hlk114085675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 репатрианттарың жағдайларын зерттеудегі мәселелер.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219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381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7AC4D53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C47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A5ED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11-12-дәрістер.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1959-1970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жылдардағы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көші-қон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процестер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64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996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D4F821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51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7C17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11-12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6" w:name="_Hlk114085853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1979-1989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жылдардағы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көші-қон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мәселелері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6E5A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4FA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5F8B4B0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FA20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  <w:p w14:paraId="6A3793F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AE1C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13-14-дәрістер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Тәуелсіздік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жылдары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Қазақстанға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жақын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және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алыс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шет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елдерден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қазақтардың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қайтып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оралуы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6A6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99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C061A8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EB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7C71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13-14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7" w:name="_Hlk114085879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Қазақстандағы этникалық байланыстар және олардың этнотілдік процесстерге әсері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D31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039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07E7C9F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F3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A7FC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3.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2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36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0EC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3BFAB03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7CAA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7C9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44CF7" w:rsidRPr="00844CF7" w14:paraId="3B287D6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6841" w14:textId="77777777" w:rsidR="003944E9" w:rsidRPr="003944E9" w:rsidRDefault="009E11DA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3944E9"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Жаһандық және отандық үдерістердегі әлеуметтік-мәдени конфликтердің орны</w:t>
            </w:r>
          </w:p>
          <w:p w14:paraId="0028E010" w14:textId="6CBCEF7C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C671D4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F67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3859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15-16-дәрістер.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бір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ұлтты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отбасылардың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аспектілері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8C5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CA6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2FAAACA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FD1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04B4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15-16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8" w:name="_Hlk11408590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 ең көп таралған отбасы түрлерінің мәселелері.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4F87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E1D3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2702C0C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6960EE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16AD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8B16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МӨЖ 2.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Қазақстанда, жақын және алыс шет елдердегі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отбасылық-некелік зерттеулер  (сын-пікір, үзінділерінен конспект).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A6D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C9D2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0810451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77C8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20FC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17-18-дәрістер.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ұлтаралас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отбасылардың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аспектілері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55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69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68654B8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6986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AC73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17-18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9" w:name="_Hlk11408592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жасы.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6E4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91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7C1C9481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B25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3B2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19-20-дәрістер.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аралас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отбасыларынан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шыққан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жастардың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идентификациясы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DB7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7EB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05DF679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264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C2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 19-20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10" w:name="_Hlk114085933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Туыстық және көршілік өзара көмектесу.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74E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6E6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4FA2D05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CCD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805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МӨЖ №4.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Толық емес отбасынан шыққан балаларға мемлекет пен қоғамның көзқарасы.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60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499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2B96433C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992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B320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21-22-дәрістер.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некенің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бұзылуы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EC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A7A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2C78059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0ED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D2BB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21-22.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1" w:name="_Hlk114085946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Отбасы шаруашылық-экономикалық және мәдени-демалыс қызметтері.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3203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A6D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57B7425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3944E9" w14:paraId="60AE06A8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4AD" w14:textId="3BF8829A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Модуль. Қазақстан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дағы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қазіргі кезеңдегі 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әдеуметтік-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мәдени</w:t>
            </w:r>
            <w:r w:rsidR="00AC23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конфликтерд</w:t>
            </w:r>
            <w:bookmarkStart w:id="12" w:name="_GoBack"/>
            <w:bookmarkEnd w:id="12"/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ің этникалық аспектілері</w:t>
            </w:r>
          </w:p>
          <w:p w14:paraId="67D7E66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E1219A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238B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BA1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23-24-дәрістер.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мәдениеттің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дәстүрлер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мен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наным-сенімдердегі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сақталу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формалары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CB6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764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8742D1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DF8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313F2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23-24.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3" w:name="_Hlk114085960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ішіндегі этикет.</w:t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D7B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9F8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4AA2396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3D18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3A92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5.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МӨЖ 3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8E4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D9C4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E1465A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C87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1882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25-26-дәрістер.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Қазіргі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этнотілдік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жағдай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EB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D14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C397752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2947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8DC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25-26.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4" w:name="_Hlk11408597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білім кеңістігіндегі мемлекеттік және орыс тілінің жағдайы</w:t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4681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AB90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6C56A3A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51BD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3AE68" w14:textId="77777777" w:rsidR="009E11DA" w:rsidRPr="00844CF7" w:rsidRDefault="009E11DA" w:rsidP="009E11DA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44CF7">
              <w:rPr>
                <w:b/>
                <w:sz w:val="20"/>
                <w:szCs w:val="20"/>
                <w:lang w:val="kk-KZ"/>
              </w:rPr>
              <w:t xml:space="preserve">МӨЖ 3. </w:t>
            </w:r>
            <w:bookmarkStart w:id="15" w:name="_Hlk113426860"/>
            <w:r w:rsidRPr="00844CF7">
              <w:rPr>
                <w:sz w:val="20"/>
                <w:szCs w:val="20"/>
                <w:lang w:val="kk-KZ"/>
              </w:rPr>
              <w:t>Халық санағындағы Қазақстандағы этностардың этнолингвистикалық көрсеткіштері.</w:t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6911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F9D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59FDE717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D83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DB5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27-28-дәрістер.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шағын этностардың ұлттық-мәдени орталықтары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BA9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748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3760F7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3B1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C41C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27-28.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6" w:name="_Hlk114085983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Ұлттық-мәдени орталықтардың негізгі қызметтері мен нәтижелері.</w:t>
            </w:r>
            <w:bookmarkEnd w:id="1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4F9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69D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1224DAA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FDD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2C2E6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халқы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Ассамблеясының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ұлттық-мәдени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орталықтармен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қарым-қатынастары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C85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0D8A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2C9F303A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444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88107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халқының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Ассамблеясы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B65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2E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  <w:p w14:paraId="423955D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2206E0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9C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07043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29-30.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7" w:name="_Hlk11408600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 халқы Ассамблеясы қызметінің негізгі нәтижелері.</w:t>
            </w:r>
          </w:p>
          <w:bookmarkEnd w:id="17"/>
          <w:p w14:paraId="089F5E89" w14:textId="77777777" w:rsidR="009E11DA" w:rsidRPr="00844CF7" w:rsidRDefault="009E11DA" w:rsidP="009E11D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МӨЖ 7.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8" w:name="_Hlk113749437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Емтиханға дайындық мәселесі бойынша кеңес беру</w:t>
            </w:r>
            <w:bookmarkEnd w:id="1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A56F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7B14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3D88BF5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5759F1" w:rsidRPr="00844CF7" w14:paraId="52E9E250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7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CA94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722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719BEDFA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060584A3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14:paraId="1CBE1B96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қауымд. профессор                                                                              Д.С. Байгунаков</w:t>
      </w:r>
    </w:p>
    <w:p w14:paraId="44351013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42B686CA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14:paraId="6F5DBDB6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 төрайымы, доцент                                                                              Ж.М. Терекбаева</w:t>
      </w:r>
    </w:p>
    <w:p w14:paraId="7A43D025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16952457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Кафедра меңгерушісі</w:t>
      </w:r>
    </w:p>
    <w:p w14:paraId="729FCBAF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en-US"/>
        </w:rPr>
        <w:t>PhD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., доцент                                                                                          Р.С. Жуматаев                                                                        </w:t>
      </w:r>
    </w:p>
    <w:p w14:paraId="7755ED9C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36896F63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Дәріс оқушы</w:t>
      </w:r>
    </w:p>
    <w:p w14:paraId="5182EA3A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т.ғ.д., профессор                                                                                   А.Б. Қалыш</w:t>
      </w:r>
    </w:p>
    <w:p w14:paraId="266094EE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623E2A7A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Семинар жүргізуші                                                                              А.Б. Қалыш</w:t>
      </w:r>
    </w:p>
    <w:p w14:paraId="05F0771F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т.ғ.д., профессор</w:t>
      </w:r>
    </w:p>
    <w:p w14:paraId="751689D8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844CF7" w:rsidRDefault="00661D53" w:rsidP="009E11DA">
      <w:pPr>
        <w:spacing w:after="0" w:line="240" w:lineRule="auto"/>
        <w:rPr>
          <w:rFonts w:ascii="Times New Roman" w:hAnsi="Times New Roman"/>
          <w:lang w:val="kk-KZ"/>
        </w:rPr>
      </w:pPr>
    </w:p>
    <w:sectPr w:rsidR="00661D53" w:rsidRPr="00844CF7" w:rsidSect="008C048A">
      <w:pgSz w:w="11906" w:h="16838"/>
      <w:pgMar w:top="851" w:right="99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6EE"/>
    <w:multiLevelType w:val="hybridMultilevel"/>
    <w:tmpl w:val="23666D52"/>
    <w:lvl w:ilvl="0" w:tplc="492808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76C2"/>
    <w:rsid w:val="000A491C"/>
    <w:rsid w:val="000B6EC8"/>
    <w:rsid w:val="000C0941"/>
    <w:rsid w:val="000C2657"/>
    <w:rsid w:val="000C6D5E"/>
    <w:rsid w:val="000D476C"/>
    <w:rsid w:val="000F7653"/>
    <w:rsid w:val="00114CDB"/>
    <w:rsid w:val="0012182C"/>
    <w:rsid w:val="001364E9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D6D0A"/>
    <w:rsid w:val="001E0A91"/>
    <w:rsid w:val="001E112E"/>
    <w:rsid w:val="001E4C0A"/>
    <w:rsid w:val="001F0766"/>
    <w:rsid w:val="001F2329"/>
    <w:rsid w:val="001F23CC"/>
    <w:rsid w:val="001F2E02"/>
    <w:rsid w:val="00200276"/>
    <w:rsid w:val="002008CD"/>
    <w:rsid w:val="00202EAD"/>
    <w:rsid w:val="002064AD"/>
    <w:rsid w:val="002228C0"/>
    <w:rsid w:val="002410A4"/>
    <w:rsid w:val="00241328"/>
    <w:rsid w:val="00241504"/>
    <w:rsid w:val="00250D16"/>
    <w:rsid w:val="00252333"/>
    <w:rsid w:val="00253663"/>
    <w:rsid w:val="002603FB"/>
    <w:rsid w:val="00270D83"/>
    <w:rsid w:val="00276913"/>
    <w:rsid w:val="0028699A"/>
    <w:rsid w:val="00292592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872"/>
    <w:rsid w:val="002E7E16"/>
    <w:rsid w:val="002F169E"/>
    <w:rsid w:val="00317183"/>
    <w:rsid w:val="00335D38"/>
    <w:rsid w:val="003371A9"/>
    <w:rsid w:val="003426C0"/>
    <w:rsid w:val="00343E0C"/>
    <w:rsid w:val="0036676A"/>
    <w:rsid w:val="00381B03"/>
    <w:rsid w:val="00383B94"/>
    <w:rsid w:val="0039413E"/>
    <w:rsid w:val="003944E9"/>
    <w:rsid w:val="003A0B9C"/>
    <w:rsid w:val="003B2229"/>
    <w:rsid w:val="003D35AE"/>
    <w:rsid w:val="003D3DA0"/>
    <w:rsid w:val="003D3ECF"/>
    <w:rsid w:val="003E22DB"/>
    <w:rsid w:val="003E4998"/>
    <w:rsid w:val="003F0BB8"/>
    <w:rsid w:val="003F12E3"/>
    <w:rsid w:val="003F34FF"/>
    <w:rsid w:val="003F6B12"/>
    <w:rsid w:val="003F7AE3"/>
    <w:rsid w:val="0040021B"/>
    <w:rsid w:val="00400F0A"/>
    <w:rsid w:val="00402DD5"/>
    <w:rsid w:val="004070BF"/>
    <w:rsid w:val="00412142"/>
    <w:rsid w:val="0041235B"/>
    <w:rsid w:val="0042231F"/>
    <w:rsid w:val="0042322C"/>
    <w:rsid w:val="00426FD6"/>
    <w:rsid w:val="0043097C"/>
    <w:rsid w:val="00433CB1"/>
    <w:rsid w:val="00445B1D"/>
    <w:rsid w:val="00467580"/>
    <w:rsid w:val="00471FD4"/>
    <w:rsid w:val="00472808"/>
    <w:rsid w:val="004760F7"/>
    <w:rsid w:val="004827B8"/>
    <w:rsid w:val="00486DA9"/>
    <w:rsid w:val="00487D0A"/>
    <w:rsid w:val="004A5832"/>
    <w:rsid w:val="004D1281"/>
    <w:rsid w:val="004E2D6A"/>
    <w:rsid w:val="004E31C0"/>
    <w:rsid w:val="004E7E1F"/>
    <w:rsid w:val="004F7569"/>
    <w:rsid w:val="004F7737"/>
    <w:rsid w:val="00517FE8"/>
    <w:rsid w:val="005231F6"/>
    <w:rsid w:val="005243DC"/>
    <w:rsid w:val="00537018"/>
    <w:rsid w:val="00542CCE"/>
    <w:rsid w:val="00543BD2"/>
    <w:rsid w:val="00554F90"/>
    <w:rsid w:val="005670C7"/>
    <w:rsid w:val="00570C03"/>
    <w:rsid w:val="005755B9"/>
    <w:rsid w:val="005759F1"/>
    <w:rsid w:val="005841FF"/>
    <w:rsid w:val="00585D1F"/>
    <w:rsid w:val="00594A50"/>
    <w:rsid w:val="005A0CDF"/>
    <w:rsid w:val="005A3D37"/>
    <w:rsid w:val="005B2B4E"/>
    <w:rsid w:val="005B7647"/>
    <w:rsid w:val="005C6AB6"/>
    <w:rsid w:val="00606147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65155"/>
    <w:rsid w:val="00675529"/>
    <w:rsid w:val="00675BE7"/>
    <w:rsid w:val="0068059F"/>
    <w:rsid w:val="00681A1C"/>
    <w:rsid w:val="00682425"/>
    <w:rsid w:val="006A5CE6"/>
    <w:rsid w:val="006A71CB"/>
    <w:rsid w:val="006B1374"/>
    <w:rsid w:val="006B75F5"/>
    <w:rsid w:val="006C3AAF"/>
    <w:rsid w:val="006C579D"/>
    <w:rsid w:val="006C7D30"/>
    <w:rsid w:val="006D3775"/>
    <w:rsid w:val="006D5871"/>
    <w:rsid w:val="006F31C8"/>
    <w:rsid w:val="006F7F4E"/>
    <w:rsid w:val="00702BED"/>
    <w:rsid w:val="00717C93"/>
    <w:rsid w:val="00727B3D"/>
    <w:rsid w:val="00754B29"/>
    <w:rsid w:val="00755E3B"/>
    <w:rsid w:val="00760A8A"/>
    <w:rsid w:val="00765042"/>
    <w:rsid w:val="00766DDF"/>
    <w:rsid w:val="007843DC"/>
    <w:rsid w:val="00786A0E"/>
    <w:rsid w:val="00792964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D2C78"/>
    <w:rsid w:val="007D53EE"/>
    <w:rsid w:val="007F0321"/>
    <w:rsid w:val="0080094C"/>
    <w:rsid w:val="00816970"/>
    <w:rsid w:val="00821D3C"/>
    <w:rsid w:val="008228A6"/>
    <w:rsid w:val="008319C5"/>
    <w:rsid w:val="0083263A"/>
    <w:rsid w:val="0083461B"/>
    <w:rsid w:val="00844CF7"/>
    <w:rsid w:val="00845999"/>
    <w:rsid w:val="00852271"/>
    <w:rsid w:val="00853691"/>
    <w:rsid w:val="00857C99"/>
    <w:rsid w:val="008664D1"/>
    <w:rsid w:val="0087094A"/>
    <w:rsid w:val="00873D9B"/>
    <w:rsid w:val="00892547"/>
    <w:rsid w:val="00893B44"/>
    <w:rsid w:val="008B079F"/>
    <w:rsid w:val="008C21A8"/>
    <w:rsid w:val="008C2BAF"/>
    <w:rsid w:val="008C443F"/>
    <w:rsid w:val="008E200E"/>
    <w:rsid w:val="008E38E8"/>
    <w:rsid w:val="009073F9"/>
    <w:rsid w:val="0091245D"/>
    <w:rsid w:val="00913469"/>
    <w:rsid w:val="00921230"/>
    <w:rsid w:val="00930382"/>
    <w:rsid w:val="00932BDD"/>
    <w:rsid w:val="00936308"/>
    <w:rsid w:val="009415D8"/>
    <w:rsid w:val="00943996"/>
    <w:rsid w:val="009444F4"/>
    <w:rsid w:val="00950ECC"/>
    <w:rsid w:val="00951AF1"/>
    <w:rsid w:val="00972911"/>
    <w:rsid w:val="0098463C"/>
    <w:rsid w:val="00996419"/>
    <w:rsid w:val="009965A5"/>
    <w:rsid w:val="009A21FE"/>
    <w:rsid w:val="009D2DD8"/>
    <w:rsid w:val="009D577E"/>
    <w:rsid w:val="009E11DA"/>
    <w:rsid w:val="009E169B"/>
    <w:rsid w:val="009E1F3A"/>
    <w:rsid w:val="009E45FA"/>
    <w:rsid w:val="009F336B"/>
    <w:rsid w:val="009F3E07"/>
    <w:rsid w:val="00A0308F"/>
    <w:rsid w:val="00A239EB"/>
    <w:rsid w:val="00A24519"/>
    <w:rsid w:val="00A24B2F"/>
    <w:rsid w:val="00A26C3D"/>
    <w:rsid w:val="00A420F8"/>
    <w:rsid w:val="00A45AED"/>
    <w:rsid w:val="00A475EB"/>
    <w:rsid w:val="00A62981"/>
    <w:rsid w:val="00A669A1"/>
    <w:rsid w:val="00AA3769"/>
    <w:rsid w:val="00AC2345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453AD"/>
    <w:rsid w:val="00B46052"/>
    <w:rsid w:val="00B531EA"/>
    <w:rsid w:val="00B64927"/>
    <w:rsid w:val="00B72F97"/>
    <w:rsid w:val="00B84455"/>
    <w:rsid w:val="00B85E8A"/>
    <w:rsid w:val="00B951DF"/>
    <w:rsid w:val="00BA0D69"/>
    <w:rsid w:val="00BA2525"/>
    <w:rsid w:val="00BA4026"/>
    <w:rsid w:val="00BA57D8"/>
    <w:rsid w:val="00BE4EDE"/>
    <w:rsid w:val="00BF1B23"/>
    <w:rsid w:val="00BF6EBD"/>
    <w:rsid w:val="00C03712"/>
    <w:rsid w:val="00C04097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6554"/>
    <w:rsid w:val="00C6742E"/>
    <w:rsid w:val="00C7009D"/>
    <w:rsid w:val="00C77AE6"/>
    <w:rsid w:val="00C95438"/>
    <w:rsid w:val="00CA2509"/>
    <w:rsid w:val="00CA6374"/>
    <w:rsid w:val="00CA7D15"/>
    <w:rsid w:val="00CB1C23"/>
    <w:rsid w:val="00CD2EB2"/>
    <w:rsid w:val="00D02CD1"/>
    <w:rsid w:val="00D26CA7"/>
    <w:rsid w:val="00D41518"/>
    <w:rsid w:val="00D4220C"/>
    <w:rsid w:val="00D432BA"/>
    <w:rsid w:val="00D52362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5B49"/>
    <w:rsid w:val="00DF742C"/>
    <w:rsid w:val="00E02E14"/>
    <w:rsid w:val="00E154DE"/>
    <w:rsid w:val="00E21AAA"/>
    <w:rsid w:val="00E243E1"/>
    <w:rsid w:val="00E30998"/>
    <w:rsid w:val="00E36D20"/>
    <w:rsid w:val="00E45FA2"/>
    <w:rsid w:val="00E4727A"/>
    <w:rsid w:val="00E75223"/>
    <w:rsid w:val="00E841D9"/>
    <w:rsid w:val="00E846C5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37BBE"/>
    <w:rsid w:val="00F45988"/>
    <w:rsid w:val="00F75D2D"/>
    <w:rsid w:val="00F76EC7"/>
    <w:rsid w:val="00F81EF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7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8">
    <w:name w:val="Hyperlink"/>
    <w:uiPriority w:val="99"/>
    <w:rsid w:val="00064D0C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азовый"/>
    <w:rsid w:val="009A21FE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character" w:customStyle="1" w:styleId="tlid-translation">
    <w:name w:val="tlid-translation"/>
    <w:basedOn w:val="a0"/>
    <w:rsid w:val="009A21FE"/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9A21FE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9E11D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E1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0">
    <w:name w:val="A1"/>
    <w:rsid w:val="009E11DA"/>
    <w:rPr>
      <w:i/>
      <w:iCs/>
      <w:color w:val="000000"/>
      <w:sz w:val="20"/>
      <w:szCs w:val="20"/>
    </w:rPr>
  </w:style>
  <w:style w:type="paragraph" w:styleId="ae">
    <w:name w:val="Normal (Web)"/>
    <w:basedOn w:val="a"/>
    <w:uiPriority w:val="99"/>
    <w:rsid w:val="009E11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huccp.org/popwel.s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329</cp:revision>
  <dcterms:created xsi:type="dcterms:W3CDTF">2016-09-30T03:31:00Z</dcterms:created>
  <dcterms:modified xsi:type="dcterms:W3CDTF">2022-12-16T09:33:00Z</dcterms:modified>
</cp:coreProperties>
</file>